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41047" w14:textId="6684E676" w:rsidR="001B632B" w:rsidRDefault="001B632B" w:rsidP="001B632B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PREPARING FOR THE TRIP</w:t>
      </w:r>
    </w:p>
    <w:p w14:paraId="34E6404C" w14:textId="60A3DD86" w:rsidR="001B632B" w:rsidRDefault="001B632B" w:rsidP="001B632B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Lesson 3</w:t>
      </w:r>
    </w:p>
    <w:p w14:paraId="1961C24A" w14:textId="41F743E0" w:rsidR="001B632B" w:rsidRDefault="001B632B" w:rsidP="001B632B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(John 3:1-15; Ephesians 2:1-10)</w:t>
      </w:r>
    </w:p>
    <w:p w14:paraId="3423A181" w14:textId="77777777" w:rsidR="001B632B" w:rsidRDefault="001B632B" w:rsidP="001B632B">
      <w:pPr>
        <w:pStyle w:val="NoSpacing"/>
        <w:jc w:val="center"/>
        <w:rPr>
          <w:rFonts w:ascii="Calibri" w:hAnsi="Calibri" w:cs="Calibri"/>
          <w:b/>
          <w:bCs/>
        </w:rPr>
      </w:pPr>
    </w:p>
    <w:p w14:paraId="1AC7BB74" w14:textId="550255D9" w:rsidR="001B632B" w:rsidRDefault="001B632B" w:rsidP="001B632B">
      <w:pPr>
        <w:pStyle w:val="NoSpacing"/>
        <w:numPr>
          <w:ilvl w:val="0"/>
          <w:numId w:val="1"/>
        </w:num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 New Beginning</w:t>
      </w:r>
    </w:p>
    <w:p w14:paraId="1C7B7502" w14:textId="77777777" w:rsidR="001B632B" w:rsidRDefault="001B632B" w:rsidP="001B632B">
      <w:pPr>
        <w:pStyle w:val="NoSpacing"/>
        <w:jc w:val="center"/>
        <w:rPr>
          <w:rFonts w:ascii="Calibri" w:hAnsi="Calibri" w:cs="Calibri"/>
          <w:b/>
          <w:bCs/>
        </w:rPr>
      </w:pPr>
    </w:p>
    <w:p w14:paraId="2BD545C7" w14:textId="02B81005" w:rsidR="001B632B" w:rsidRDefault="001B632B" w:rsidP="001B632B">
      <w:pPr>
        <w:pStyle w:val="NoSpacing"/>
        <w:numPr>
          <w:ilvl w:val="0"/>
          <w:numId w:val="2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“The expression ‘kingdom of God’ is interchangeable with ‘_______________________ _______________________.”</w:t>
      </w:r>
    </w:p>
    <w:p w14:paraId="61F761B9" w14:textId="77777777" w:rsidR="001B632B" w:rsidRDefault="001B632B" w:rsidP="001B632B">
      <w:pPr>
        <w:pStyle w:val="NoSpacing"/>
        <w:rPr>
          <w:rFonts w:ascii="Calibri" w:hAnsi="Calibri" w:cs="Calibri"/>
          <w:b/>
          <w:bCs/>
        </w:rPr>
      </w:pPr>
    </w:p>
    <w:p w14:paraId="6F6440C4" w14:textId="3C220DC3" w:rsidR="001B632B" w:rsidRDefault="001B632B" w:rsidP="001B632B">
      <w:pPr>
        <w:pStyle w:val="NoSpacing"/>
        <w:numPr>
          <w:ilvl w:val="0"/>
          <w:numId w:val="2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“John the Baptist has also said that there was one coming after him _______________ _________________________________________.”</w:t>
      </w:r>
    </w:p>
    <w:p w14:paraId="093FEC28" w14:textId="77777777" w:rsidR="001B632B" w:rsidRDefault="001B632B" w:rsidP="001B632B">
      <w:pPr>
        <w:pStyle w:val="ListParagraph"/>
        <w:rPr>
          <w:rFonts w:ascii="Calibri" w:hAnsi="Calibri" w:cs="Calibri"/>
          <w:b/>
          <w:bCs/>
        </w:rPr>
      </w:pPr>
    </w:p>
    <w:p w14:paraId="46175C62" w14:textId="5AB40B8B" w:rsidR="001B632B" w:rsidRDefault="001B632B" w:rsidP="001B632B">
      <w:pPr>
        <w:pStyle w:val="NoSpacing"/>
        <w:numPr>
          <w:ilvl w:val="0"/>
          <w:numId w:val="2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Baptism identifies a person “symbolically with the ______________________________ ____________.”</w:t>
      </w:r>
    </w:p>
    <w:p w14:paraId="11276496" w14:textId="77777777" w:rsidR="001B632B" w:rsidRDefault="001B632B" w:rsidP="001B632B">
      <w:pPr>
        <w:pStyle w:val="ListParagraph"/>
        <w:rPr>
          <w:rFonts w:ascii="Calibri" w:hAnsi="Calibri" w:cs="Calibri"/>
          <w:b/>
          <w:bCs/>
        </w:rPr>
      </w:pPr>
    </w:p>
    <w:p w14:paraId="4DB418C7" w14:textId="4977A307" w:rsidR="001B632B" w:rsidRDefault="001B632B" w:rsidP="001B632B">
      <w:pPr>
        <w:pStyle w:val="NoSpacing"/>
        <w:numPr>
          <w:ilvl w:val="0"/>
          <w:numId w:val="2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“It is a spiritual birth rather than a ____________________________________.”</w:t>
      </w:r>
    </w:p>
    <w:p w14:paraId="3A792069" w14:textId="77777777" w:rsidR="001B632B" w:rsidRDefault="001B632B" w:rsidP="001B632B">
      <w:pPr>
        <w:pStyle w:val="ListParagraph"/>
        <w:rPr>
          <w:rFonts w:ascii="Calibri" w:hAnsi="Calibri" w:cs="Calibri"/>
          <w:b/>
          <w:bCs/>
        </w:rPr>
      </w:pPr>
    </w:p>
    <w:p w14:paraId="1D6157FC" w14:textId="34DB32DF" w:rsidR="001B632B" w:rsidRDefault="001B632B" w:rsidP="001B632B">
      <w:pPr>
        <w:pStyle w:val="NoSpacing"/>
        <w:numPr>
          <w:ilvl w:val="0"/>
          <w:numId w:val="2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“______________________ makes a person a member of an ____________________.”</w:t>
      </w:r>
    </w:p>
    <w:p w14:paraId="0FD32401" w14:textId="77777777" w:rsidR="001B632B" w:rsidRDefault="001B632B" w:rsidP="001B632B">
      <w:pPr>
        <w:pStyle w:val="ListParagraph"/>
        <w:rPr>
          <w:rFonts w:ascii="Calibri" w:hAnsi="Calibri" w:cs="Calibri"/>
          <w:b/>
          <w:bCs/>
        </w:rPr>
      </w:pPr>
    </w:p>
    <w:p w14:paraId="7974C5BF" w14:textId="4115C679" w:rsidR="001B632B" w:rsidRDefault="001B632B" w:rsidP="001B632B">
      <w:pPr>
        <w:pStyle w:val="NoSpacing"/>
        <w:numPr>
          <w:ilvl w:val="0"/>
          <w:numId w:val="2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“Spiritual birth makes a person a member of God’s family and begins a _____________ ________________________” (page 22).</w:t>
      </w:r>
    </w:p>
    <w:p w14:paraId="5052B7B4" w14:textId="77777777" w:rsidR="001B632B" w:rsidRDefault="001B632B" w:rsidP="001B632B">
      <w:pPr>
        <w:pStyle w:val="ListParagraph"/>
        <w:rPr>
          <w:rFonts w:ascii="Calibri" w:hAnsi="Calibri" w:cs="Calibri"/>
          <w:b/>
          <w:bCs/>
        </w:rPr>
      </w:pPr>
    </w:p>
    <w:p w14:paraId="769BC147" w14:textId="2B4B9523" w:rsidR="001B632B" w:rsidRDefault="001B632B" w:rsidP="001B632B">
      <w:pPr>
        <w:pStyle w:val="NoSpacing"/>
        <w:numPr>
          <w:ilvl w:val="0"/>
          <w:numId w:val="1"/>
        </w:num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Dead and Alive</w:t>
      </w:r>
    </w:p>
    <w:p w14:paraId="135C33C4" w14:textId="77777777" w:rsidR="001B632B" w:rsidRDefault="001B632B" w:rsidP="001B632B">
      <w:pPr>
        <w:pStyle w:val="NoSpacing"/>
        <w:jc w:val="center"/>
        <w:rPr>
          <w:rFonts w:ascii="Calibri" w:hAnsi="Calibri" w:cs="Calibri"/>
          <w:b/>
          <w:bCs/>
        </w:rPr>
      </w:pPr>
    </w:p>
    <w:p w14:paraId="0AF57093" w14:textId="27BDE12D" w:rsidR="001B632B" w:rsidRDefault="001B632B" w:rsidP="001B632B">
      <w:pPr>
        <w:pStyle w:val="NoSpacing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“In Ephesians 2:1-10, Paul used a graphic illustration of what happens when individuals give their _________________________________________.”</w:t>
      </w:r>
    </w:p>
    <w:p w14:paraId="18460E88" w14:textId="77777777" w:rsidR="001B632B" w:rsidRDefault="001B632B" w:rsidP="001B632B">
      <w:pPr>
        <w:pStyle w:val="NoSpacing"/>
        <w:rPr>
          <w:rFonts w:ascii="Calibri" w:hAnsi="Calibri" w:cs="Calibri"/>
          <w:b/>
          <w:bCs/>
        </w:rPr>
      </w:pPr>
    </w:p>
    <w:p w14:paraId="19C9A308" w14:textId="37F81402" w:rsidR="001B632B" w:rsidRDefault="001B632B" w:rsidP="001B632B">
      <w:pPr>
        <w:pStyle w:val="NoSpacing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“You were once dead, _____________________________________.”</w:t>
      </w:r>
    </w:p>
    <w:p w14:paraId="41D49CA3" w14:textId="77777777" w:rsidR="001B632B" w:rsidRDefault="001B632B" w:rsidP="001B632B">
      <w:pPr>
        <w:pStyle w:val="ListParagraph"/>
        <w:rPr>
          <w:rFonts w:ascii="Calibri" w:hAnsi="Calibri" w:cs="Calibri"/>
          <w:b/>
          <w:bCs/>
        </w:rPr>
      </w:pPr>
    </w:p>
    <w:p w14:paraId="657B2F5B" w14:textId="46D85F83" w:rsidR="001B632B" w:rsidRDefault="001B632B" w:rsidP="001B632B">
      <w:pPr>
        <w:pStyle w:val="NoSpacing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“The new birth and beginning of a Christian’s life are important, but they are only a part of a _______________________________________________________________.”</w:t>
      </w:r>
    </w:p>
    <w:p w14:paraId="70C49562" w14:textId="77777777" w:rsidR="001B632B" w:rsidRDefault="001B632B" w:rsidP="001B632B">
      <w:pPr>
        <w:pStyle w:val="ListParagraph"/>
        <w:rPr>
          <w:rFonts w:ascii="Calibri" w:hAnsi="Calibri" w:cs="Calibri"/>
          <w:b/>
          <w:bCs/>
        </w:rPr>
      </w:pPr>
    </w:p>
    <w:p w14:paraId="05C1A431" w14:textId="0AEC48FF" w:rsidR="001B632B" w:rsidRDefault="001B632B" w:rsidP="001B632B">
      <w:pPr>
        <w:pStyle w:val="NoSpacing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“These ‘good works’ are not done to earn an _________________________.”</w:t>
      </w:r>
    </w:p>
    <w:p w14:paraId="7E1170FF" w14:textId="77777777" w:rsidR="001B632B" w:rsidRDefault="001B632B" w:rsidP="001B632B">
      <w:pPr>
        <w:pStyle w:val="ListParagraph"/>
        <w:rPr>
          <w:rFonts w:ascii="Calibri" w:hAnsi="Calibri" w:cs="Calibri"/>
          <w:b/>
          <w:bCs/>
        </w:rPr>
      </w:pPr>
    </w:p>
    <w:p w14:paraId="46B3E2D2" w14:textId="3FA1B08F" w:rsidR="001B632B" w:rsidRDefault="001B632B" w:rsidP="001B632B">
      <w:pPr>
        <w:pStyle w:val="NoSpacing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“Instead, those who have been born again and given a new start want to do these ‘good works’ __________________________________________________” (page 24).</w:t>
      </w:r>
    </w:p>
    <w:p w14:paraId="629F652B" w14:textId="77777777" w:rsidR="001B632B" w:rsidRDefault="001B632B" w:rsidP="001B632B">
      <w:pPr>
        <w:pStyle w:val="ListParagraph"/>
        <w:rPr>
          <w:rFonts w:ascii="Calibri" w:hAnsi="Calibri" w:cs="Calibri"/>
          <w:b/>
          <w:bCs/>
        </w:rPr>
      </w:pPr>
    </w:p>
    <w:p w14:paraId="339E7FF3" w14:textId="77777777" w:rsidR="001B632B" w:rsidRDefault="001B632B" w:rsidP="001B632B">
      <w:pPr>
        <w:pStyle w:val="NoSpacing"/>
        <w:rPr>
          <w:rFonts w:ascii="Calibri" w:hAnsi="Calibri" w:cs="Calibri"/>
          <w:b/>
          <w:bCs/>
        </w:rPr>
      </w:pPr>
    </w:p>
    <w:p w14:paraId="4658E845" w14:textId="162B313D" w:rsidR="001B632B" w:rsidRDefault="001B632B" w:rsidP="001B632B">
      <w:pPr>
        <w:pStyle w:val="NoSpacing"/>
        <w:numPr>
          <w:ilvl w:val="0"/>
          <w:numId w:val="1"/>
        </w:num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Being “in Christ” Prepares a Person for Heaven</w:t>
      </w:r>
    </w:p>
    <w:p w14:paraId="0E1144FB" w14:textId="77777777" w:rsidR="001B632B" w:rsidRDefault="001B632B" w:rsidP="001B632B">
      <w:pPr>
        <w:pStyle w:val="NoSpacing"/>
        <w:jc w:val="center"/>
        <w:rPr>
          <w:rFonts w:ascii="Calibri" w:hAnsi="Calibri" w:cs="Calibri"/>
          <w:b/>
          <w:bCs/>
        </w:rPr>
      </w:pPr>
    </w:p>
    <w:p w14:paraId="7A3802C3" w14:textId="61FBF743" w:rsidR="001B632B" w:rsidRDefault="001B632B" w:rsidP="001B632B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“As those who have been spiritually born again, Christians live here on earth, _______ _____________________________.”</w:t>
      </w:r>
    </w:p>
    <w:p w14:paraId="1ABEFC16" w14:textId="77777777" w:rsidR="001B632B" w:rsidRDefault="001B632B" w:rsidP="001B632B">
      <w:pPr>
        <w:pStyle w:val="NoSpacing"/>
        <w:rPr>
          <w:rFonts w:ascii="Calibri" w:hAnsi="Calibri" w:cs="Calibri"/>
          <w:b/>
          <w:bCs/>
        </w:rPr>
      </w:pPr>
    </w:p>
    <w:p w14:paraId="542FC79C" w14:textId="5A47FAD8" w:rsidR="001B632B" w:rsidRDefault="001B632B" w:rsidP="001B632B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“It just makes sense that if we are going to spend eternity with Jesus, then we should ________________________________________________________.”</w:t>
      </w:r>
    </w:p>
    <w:p w14:paraId="3CB4FDA6" w14:textId="77777777" w:rsidR="001B632B" w:rsidRDefault="001B632B" w:rsidP="001B632B">
      <w:pPr>
        <w:pStyle w:val="ListParagraph"/>
        <w:rPr>
          <w:rFonts w:ascii="Calibri" w:hAnsi="Calibri" w:cs="Calibri"/>
          <w:b/>
          <w:bCs/>
        </w:rPr>
      </w:pPr>
    </w:p>
    <w:p w14:paraId="403B4438" w14:textId="7165B95F" w:rsidR="001B632B" w:rsidRDefault="001B632B" w:rsidP="001B632B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“In other words, when a person is baptized, the person is ________________________ ____________________.”</w:t>
      </w:r>
    </w:p>
    <w:p w14:paraId="6848AB49" w14:textId="77777777" w:rsidR="001B632B" w:rsidRDefault="001B632B" w:rsidP="001B632B">
      <w:pPr>
        <w:pStyle w:val="ListParagraph"/>
        <w:rPr>
          <w:rFonts w:ascii="Calibri" w:hAnsi="Calibri" w:cs="Calibri"/>
          <w:b/>
          <w:bCs/>
        </w:rPr>
      </w:pPr>
    </w:p>
    <w:p w14:paraId="24017DED" w14:textId="001BB0F2" w:rsidR="001B632B" w:rsidRPr="001B632B" w:rsidRDefault="001B632B" w:rsidP="001B632B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“It isn’t an instantaneous change, though; ____________________________________” (page 24).</w:t>
      </w:r>
    </w:p>
    <w:sectPr w:rsidR="001B632B" w:rsidRPr="001B63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1AD8F" w14:textId="77777777" w:rsidR="003E63B7" w:rsidRDefault="003E63B7" w:rsidP="00DD5533">
      <w:pPr>
        <w:spacing w:after="0" w:line="240" w:lineRule="auto"/>
      </w:pPr>
      <w:r>
        <w:separator/>
      </w:r>
    </w:p>
  </w:endnote>
  <w:endnote w:type="continuationSeparator" w:id="0">
    <w:p w14:paraId="652D6F70" w14:textId="77777777" w:rsidR="003E63B7" w:rsidRDefault="003E63B7" w:rsidP="00DD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80E41" w14:textId="77777777" w:rsidR="00DD5533" w:rsidRDefault="00DD55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4B2A2" w14:textId="77777777" w:rsidR="00DD5533" w:rsidRDefault="00DD55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6F69B" w14:textId="77777777" w:rsidR="00DD5533" w:rsidRDefault="00DD5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7A3CF" w14:textId="77777777" w:rsidR="003E63B7" w:rsidRDefault="003E63B7" w:rsidP="00DD5533">
      <w:pPr>
        <w:spacing w:after="0" w:line="240" w:lineRule="auto"/>
      </w:pPr>
      <w:r>
        <w:separator/>
      </w:r>
    </w:p>
  </w:footnote>
  <w:footnote w:type="continuationSeparator" w:id="0">
    <w:p w14:paraId="44D57FEE" w14:textId="77777777" w:rsidR="003E63B7" w:rsidRDefault="003E63B7" w:rsidP="00DD5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48062" w14:textId="77777777" w:rsidR="00DD5533" w:rsidRDefault="00DD55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9761022"/>
      <w:docPartObj>
        <w:docPartGallery w:val="Page Numbers (Top of Page)"/>
        <w:docPartUnique/>
      </w:docPartObj>
    </w:sdtPr>
    <w:sdtContent>
      <w:p w14:paraId="370E5BA7" w14:textId="6EFC1F5A" w:rsidR="00DD5533" w:rsidRDefault="00DD5533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67E623" wp14:editId="0006786C">
                  <wp:simplePos x="0" y="0"/>
                  <mc:AlternateContent>
                    <mc:Choice Requires="wp14">
                      <wp:positionH relativeFrom="margin">
                        <wp14:pctPosHOffset>80000</wp14:pctPosHOffset>
                      </wp:positionH>
                    </mc:Choice>
                    <mc:Fallback>
                      <wp:positionH relativeFrom="page">
                        <wp:posOffset>5669280</wp:posOffset>
                      </wp:positionH>
                    </mc:Fallback>
                  </mc:AlternateContent>
                  <wp:positionV relativeFrom="page">
                    <wp:posOffset>365760</wp:posOffset>
                  </wp:positionV>
                  <wp:extent cx="1811655" cy="1346835"/>
                  <wp:effectExtent l="0" t="3810" r="0" b="1905"/>
                  <wp:wrapNone/>
                  <wp:docPr id="7150562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1655" cy="1346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4B5D8" w14:textId="77777777" w:rsidR="00DD5533" w:rsidRDefault="00DD5533">
                              <w:pPr>
                                <w:jc w:val="right"/>
                                <w:rPr>
                                  <w:color w:val="A6A6A6" w:themeColor="background1" w:themeShade="A6"/>
                                  <w:szCs w:val="14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667E623" id="Rectangle 1" o:spid="_x0000_s1026" style="position:absolute;margin-left:0;margin-top:28.8pt;width:142.65pt;height:106.05pt;z-index:251659264;visibility:visible;mso-wrap-style:square;mso-width-percent:0;mso-height-percent:0;mso-left-percent:800;mso-wrap-distance-left:9pt;mso-wrap-distance-top:0;mso-wrap-distance-right:9pt;mso-wrap-distance-bottom:0;mso-position-horizontal-relative:margin;mso-position-vertical:absolute;mso-position-vertical-relative:page;mso-width-percent:0;mso-height-percent:0;mso-left-percent:8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" o:allowincell="f" stroked="f">
                  <v:textbox>
                    <w:txbxContent>
                      <w:p w14:paraId="0AF4B5D8" w14:textId="77777777" w:rsidR="00DD5533" w:rsidRDefault="00DD5533">
                        <w:pPr>
                          <w:jc w:val="right"/>
                          <w:rPr>
                            <w:color w:val="A6A6A6" w:themeColor="background1" w:themeShade="A6"/>
                            <w:szCs w:val="14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t>2</w:t>
                        </w:r>
                        <w:r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825BD" w14:textId="77777777" w:rsidR="00DD5533" w:rsidRDefault="00DD55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C0FD5"/>
    <w:multiLevelType w:val="hybridMultilevel"/>
    <w:tmpl w:val="98047D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F14C8"/>
    <w:multiLevelType w:val="hybridMultilevel"/>
    <w:tmpl w:val="9210DE42"/>
    <w:lvl w:ilvl="0" w:tplc="207CA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60F74"/>
    <w:multiLevelType w:val="hybridMultilevel"/>
    <w:tmpl w:val="B9B83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A487D"/>
    <w:multiLevelType w:val="hybridMultilevel"/>
    <w:tmpl w:val="1B1EA6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085508">
    <w:abstractNumId w:val="1"/>
  </w:num>
  <w:num w:numId="2" w16cid:durableId="115758351">
    <w:abstractNumId w:val="2"/>
  </w:num>
  <w:num w:numId="3" w16cid:durableId="1876112942">
    <w:abstractNumId w:val="0"/>
  </w:num>
  <w:num w:numId="4" w16cid:durableId="112991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2B"/>
    <w:rsid w:val="001B632B"/>
    <w:rsid w:val="003E63B7"/>
    <w:rsid w:val="007C6E84"/>
    <w:rsid w:val="00C840E7"/>
    <w:rsid w:val="00DD5533"/>
    <w:rsid w:val="00E1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88F99"/>
  <w15:chartTrackingRefBased/>
  <w15:docId w15:val="{87F9E49E-2263-42FF-B6D4-E6026B55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3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3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3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3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3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3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3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3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3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3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3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3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3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3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3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3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3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3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3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6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3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3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63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3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3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32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B632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5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533"/>
  </w:style>
  <w:style w:type="paragraph" w:styleId="Footer">
    <w:name w:val="footer"/>
    <w:basedOn w:val="Normal"/>
    <w:link w:val="FooterChar"/>
    <w:uiPriority w:val="99"/>
    <w:unhideWhenUsed/>
    <w:rsid w:val="00DD5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1517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Ruffin</dc:creator>
  <cp:keywords/>
  <dc:description/>
  <cp:lastModifiedBy>Tony Ruffin</cp:lastModifiedBy>
  <cp:revision>2</cp:revision>
  <cp:lastPrinted>2024-09-18T13:06:00Z</cp:lastPrinted>
  <dcterms:created xsi:type="dcterms:W3CDTF">2024-09-25T12:57:00Z</dcterms:created>
  <dcterms:modified xsi:type="dcterms:W3CDTF">2024-09-25T12:57:00Z</dcterms:modified>
</cp:coreProperties>
</file>